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74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 xml:space="preserve">Джамалудинова </w:t>
      </w:r>
      <w:r>
        <w:rPr>
          <w:rFonts w:ascii="Times New Roman" w:eastAsia="Times New Roman" w:hAnsi="Times New Roman" w:cs="Times New Roman"/>
          <w:b/>
          <w:bCs/>
        </w:rPr>
        <w:t>Джамалудина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Мурадовича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01.11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1881008</w:t>
      </w:r>
      <w:r>
        <w:rPr>
          <w:rFonts w:ascii="Times New Roman" w:eastAsia="Times New Roman" w:hAnsi="Times New Roman" w:cs="Times New Roman"/>
        </w:rPr>
        <w:t>6220001522019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21.08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Джамалудинов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Джамалудинова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Джамалудина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Мурадовича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>Кодекса РФ об 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одной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0412365400285000742420154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